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ascii="宋体" w:hAnsi="宋体" w:eastAsia="宋体"/>
                <w:b/>
                <w:bCs w:val="0"/>
                <w:sz w:val="21"/>
                <w:szCs w:val="21"/>
                <w:lang w:val="en-US" w:eastAsia="zh-CN"/>
              </w:rPr>
              <w:t>汉中锌业有限责任公司锌基复合材料研发制备与产业化项目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DJmYzUwMzFkZWU3MjE5OWFhM2VjMmI0MTJlNmYifQ=="/>
  </w:docVars>
  <w:rsids>
    <w:rsidRoot w:val="44EB321A"/>
    <w:rsid w:val="44EB321A"/>
    <w:rsid w:val="49C252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st</cp:lastModifiedBy>
  <dcterms:modified xsi:type="dcterms:W3CDTF">2024-07-05T07:56:04Z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B4F3D7EE33A645C1BA1B2E25721E4383_13</vt:lpwstr>
  </property>
</Properties>
</file>